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F168" w14:textId="77777777" w:rsidR="008F7141" w:rsidRDefault="008F7141" w:rsidP="008F7141">
      <w:pPr>
        <w:pStyle w:val="04xlpa"/>
        <w:jc w:val="center"/>
        <w:rPr>
          <w:rStyle w:val="jsgrdq"/>
          <w:b/>
          <w:bCs/>
          <w:caps/>
          <w:color w:val="153069"/>
          <w:spacing w:val="-15"/>
          <w:sz w:val="28"/>
          <w:szCs w:val="28"/>
        </w:rPr>
      </w:pPr>
    </w:p>
    <w:p w14:paraId="70C5FF1F" w14:textId="26856AE1" w:rsidR="008F7141" w:rsidRPr="008F7141" w:rsidRDefault="008F7141" w:rsidP="008F7141">
      <w:pPr>
        <w:pStyle w:val="04xlpa"/>
        <w:jc w:val="center"/>
        <w:rPr>
          <w:caps/>
          <w:color w:val="153069"/>
          <w:spacing w:val="-15"/>
          <w:sz w:val="28"/>
          <w:szCs w:val="28"/>
        </w:rPr>
      </w:pPr>
      <w:r w:rsidRPr="008F7141">
        <w:rPr>
          <w:rStyle w:val="jsgrdq"/>
          <w:b/>
          <w:bCs/>
          <w:caps/>
          <w:color w:val="153069"/>
          <w:spacing w:val="-15"/>
          <w:sz w:val="28"/>
          <w:szCs w:val="28"/>
        </w:rPr>
        <w:t>A. Law: You must see value in yourself to add value to others</w:t>
      </w:r>
    </w:p>
    <w:p w14:paraId="76650D92" w14:textId="77777777" w:rsidR="008F7141" w:rsidRPr="008F7141" w:rsidRDefault="008F7141" w:rsidP="008F7141">
      <w:pPr>
        <w:pStyle w:val="04xlpa"/>
        <w:rPr>
          <w:rStyle w:val="jsgrdq"/>
          <w:b/>
          <w:bCs/>
          <w:color w:val="153069"/>
          <w:sz w:val="28"/>
          <w:szCs w:val="28"/>
        </w:rPr>
      </w:pPr>
    </w:p>
    <w:p w14:paraId="41032F12" w14:textId="35689627" w:rsidR="008F7141" w:rsidRPr="008F7141" w:rsidRDefault="008F7141" w:rsidP="008F7141">
      <w:pPr>
        <w:pStyle w:val="04xlpa"/>
        <w:rPr>
          <w:rStyle w:val="jsgrdq"/>
          <w:b/>
          <w:bCs/>
          <w:color w:val="153069"/>
          <w:sz w:val="28"/>
          <w:szCs w:val="28"/>
        </w:rPr>
      </w:pPr>
      <w:r w:rsidRPr="008F7141">
        <w:rPr>
          <w:rStyle w:val="jsgrdq"/>
          <w:b/>
          <w:bCs/>
          <w:color w:val="153069"/>
          <w:sz w:val="28"/>
          <w:szCs w:val="28"/>
        </w:rPr>
        <w:t>What is your potential?</w:t>
      </w:r>
    </w:p>
    <w:p w14:paraId="3FC65624" w14:textId="29E4FC13" w:rsidR="008F7141" w:rsidRPr="008F7141" w:rsidRDefault="008F7141" w:rsidP="008F7141">
      <w:pPr>
        <w:pStyle w:val="04xlpa"/>
        <w:rPr>
          <w:rStyle w:val="jsgrdq"/>
          <w:color w:val="153069"/>
          <w:sz w:val="28"/>
          <w:szCs w:val="28"/>
        </w:rPr>
      </w:pPr>
      <w:r w:rsidRPr="008F7141">
        <w:rPr>
          <w:rStyle w:val="jsgrdq"/>
          <w:b/>
          <w:bCs/>
          <w:color w:val="153069"/>
          <w:sz w:val="28"/>
          <w:szCs w:val="28"/>
        </w:rPr>
        <w:t>How has your potential benefitted you as a</w:t>
      </w:r>
      <w:r w:rsidRPr="008F7141">
        <w:rPr>
          <w:rStyle w:val="jsgrdq"/>
          <w:b/>
          <w:bCs/>
          <w:color w:val="153069"/>
          <w:sz w:val="28"/>
          <w:szCs w:val="28"/>
        </w:rPr>
        <w:t xml:space="preserve"> </w:t>
      </w:r>
      <w:r w:rsidRPr="008F7141">
        <w:rPr>
          <w:rStyle w:val="jsgrdq"/>
          <w:b/>
          <w:bCs/>
          <w:color w:val="153069"/>
          <w:sz w:val="28"/>
          <w:szCs w:val="28"/>
        </w:rPr>
        <w:t>person?</w:t>
      </w:r>
      <w:r w:rsidRPr="008F7141">
        <w:rPr>
          <w:rStyle w:val="jsgrdq"/>
          <w:b/>
          <w:bCs/>
          <w:color w:val="153069"/>
          <w:sz w:val="28"/>
          <w:szCs w:val="28"/>
        </w:rPr>
        <w:t xml:space="preserve"> </w:t>
      </w:r>
    </w:p>
    <w:p w14:paraId="6A2098CD" w14:textId="39104225" w:rsidR="008F7141" w:rsidRPr="008F7141" w:rsidRDefault="008F7141" w:rsidP="008F7141">
      <w:pPr>
        <w:pStyle w:val="04xlpa"/>
        <w:rPr>
          <w:color w:val="153069"/>
          <w:sz w:val="28"/>
          <w:szCs w:val="28"/>
        </w:rPr>
      </w:pPr>
      <w:r w:rsidRPr="008F7141">
        <w:rPr>
          <w:rStyle w:val="jsgrdq"/>
          <w:color w:val="153069"/>
          <w:sz w:val="28"/>
          <w:szCs w:val="28"/>
        </w:rPr>
        <w:t>I</w:t>
      </w:r>
      <w:r w:rsidRPr="008F7141">
        <w:rPr>
          <w:rStyle w:val="jsgrdq"/>
          <w:b/>
          <w:bCs/>
          <w:color w:val="153069"/>
          <w:sz w:val="28"/>
          <w:szCs w:val="28"/>
        </w:rPr>
        <w:t>n what ways can your potential be used to help others and the church?</w:t>
      </w:r>
    </w:p>
    <w:p w14:paraId="239B98DB" w14:textId="678C062D" w:rsidR="008F7141" w:rsidRDefault="008F7141" w:rsidP="008F7141"/>
    <w:p w14:paraId="70AEF40C" w14:textId="08551E7A" w:rsidR="008F7141" w:rsidRPr="008F7141" w:rsidRDefault="008F7141" w:rsidP="008F7141">
      <w:pPr>
        <w:spacing w:before="100" w:beforeAutospacing="1" w:after="100" w:afterAutospacing="1" w:line="465" w:lineRule="atLeast"/>
        <w:jc w:val="center"/>
        <w:rPr>
          <w:rFonts w:ascii="Times New Roman" w:eastAsia="Times New Roman" w:hAnsi="Times New Roman" w:cs="Times New Roman"/>
          <w:caps/>
          <w:color w:val="153069"/>
          <w:sz w:val="28"/>
          <w:szCs w:val="28"/>
        </w:rPr>
      </w:pPr>
      <w:r w:rsidRPr="008F7141">
        <w:rPr>
          <w:rFonts w:ascii="Times New Roman" w:eastAsia="Times New Roman" w:hAnsi="Times New Roman" w:cs="Times New Roman"/>
          <w:b/>
          <w:bCs/>
          <w:caps/>
          <w:color w:val="153069"/>
          <w:sz w:val="28"/>
          <w:szCs w:val="28"/>
        </w:rPr>
        <w:t>B. Steps to building your self-esteem</w:t>
      </w:r>
    </w:p>
    <w:p w14:paraId="02D568C6" w14:textId="3B89EA96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5DA55EB6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4B15C426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76684AEB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4C8959DC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302118D4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38A51716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5AF41F13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097C4FD6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4BF671D2" w14:textId="77777777" w:rsidR="008F7141" w:rsidRPr="008F7141" w:rsidRDefault="008F7141" w:rsidP="008F7141">
      <w:pPr>
        <w:numPr>
          <w:ilvl w:val="0"/>
          <w:numId w:val="1"/>
        </w:numPr>
        <w:spacing w:before="100" w:beforeAutospacing="1" w:after="100" w:afterAutospacing="1" w:line="600" w:lineRule="auto"/>
        <w:rPr>
          <w:rFonts w:ascii="Times New Roman" w:eastAsia="Times New Roman" w:hAnsi="Times New Roman" w:cs="Times New Roman"/>
        </w:rPr>
      </w:pPr>
      <w:r w:rsidRPr="008F7141">
        <w:rPr>
          <w:rFonts w:ascii="Times New Roman" w:eastAsia="Times New Roman" w:hAnsi="Times New Roman" w:cs="Times New Roman"/>
          <w:b/>
          <w:bCs/>
          <w:color w:val="153069"/>
        </w:rPr>
        <w:t>____________________________________________________________________________________</w:t>
      </w:r>
    </w:p>
    <w:p w14:paraId="076DC827" w14:textId="77777777" w:rsidR="005820E3" w:rsidRPr="005820E3" w:rsidRDefault="005820E3" w:rsidP="005820E3">
      <w:pPr>
        <w:pStyle w:val="04xlpa"/>
        <w:spacing w:line="465" w:lineRule="atLeast"/>
        <w:rPr>
          <w:caps/>
          <w:color w:val="153069"/>
        </w:rPr>
      </w:pPr>
      <w:r>
        <w:lastRenderedPageBreak/>
        <w:tab/>
      </w:r>
      <w:r w:rsidRPr="005820E3">
        <w:rPr>
          <w:b/>
          <w:bCs/>
          <w:caps/>
          <w:color w:val="153069"/>
        </w:rPr>
        <w:t>C. See a better you in the mirror</w:t>
      </w:r>
    </w:p>
    <w:p w14:paraId="19A428C8" w14:textId="77777777" w:rsidR="005820E3" w:rsidRPr="005820E3" w:rsidRDefault="005820E3" w:rsidP="005820E3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153069"/>
        </w:rPr>
      </w:pPr>
      <w:r w:rsidRPr="005820E3">
        <w:rPr>
          <w:rFonts w:ascii="Times New Roman" w:eastAsia="Times New Roman" w:hAnsi="Times New Roman" w:cs="Times New Roman"/>
          <w:b/>
          <w:bCs/>
          <w:color w:val="153069"/>
        </w:rPr>
        <w:t>Make a list of your best personal qualities</w:t>
      </w:r>
    </w:p>
    <w:p w14:paraId="2D89EB32" w14:textId="77777777" w:rsidR="005820E3" w:rsidRPr="005820E3" w:rsidRDefault="005820E3" w:rsidP="005820E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53069"/>
        </w:rPr>
      </w:pPr>
      <w:r w:rsidRPr="005820E3">
        <w:rPr>
          <w:rFonts w:ascii="Times New Roman" w:eastAsia="Times New Roman" w:hAnsi="Times New Roman" w:cs="Times New Roman"/>
          <w:i/>
          <w:iCs/>
          <w:color w:val="153069"/>
        </w:rPr>
        <w:t xml:space="preserve">Review this list daily and add more as your awareness of yourself rises. </w:t>
      </w:r>
    </w:p>
    <w:p w14:paraId="401EEE69" w14:textId="77777777" w:rsid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153069"/>
        </w:rPr>
      </w:pPr>
    </w:p>
    <w:p w14:paraId="1F10B6DB" w14:textId="111A7C4A" w:rsidR="005820E3" w:rsidRP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53069"/>
        </w:rPr>
      </w:pPr>
      <w:r w:rsidRPr="005820E3">
        <w:rPr>
          <w:rFonts w:ascii="Times New Roman" w:eastAsia="Times New Roman" w:hAnsi="Times New Roman" w:cs="Times New Roman"/>
          <w:b/>
          <w:bCs/>
          <w:color w:val="153069"/>
        </w:rPr>
        <w:t xml:space="preserve">It is known that “self-talk” has a powerful effect on those who practice it: Negative self-talk to the negative and positive self-talk to the positive. Write down some positive self-talk narratives that you can review each day. </w:t>
      </w:r>
    </w:p>
    <w:p w14:paraId="434225E1" w14:textId="77777777" w:rsidR="005820E3" w:rsidRPr="005820E3" w:rsidRDefault="005820E3" w:rsidP="005820E3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153069"/>
        </w:rPr>
      </w:pPr>
      <w:r w:rsidRPr="005820E3">
        <w:rPr>
          <w:rFonts w:ascii="Times New Roman" w:eastAsia="Times New Roman" w:hAnsi="Times New Roman" w:cs="Times New Roman"/>
          <w:i/>
          <w:iCs/>
          <w:color w:val="153069"/>
        </w:rPr>
        <w:t>Find a place to display positive statements about yourself that you can read each day. Track how often you practice positive self-talk</w:t>
      </w:r>
    </w:p>
    <w:p w14:paraId="733B8E02" w14:textId="77777777" w:rsid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153069"/>
        </w:rPr>
      </w:pPr>
    </w:p>
    <w:p w14:paraId="5BB3F636" w14:textId="7DAD0F94" w:rsidR="005820E3" w:rsidRP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53069"/>
        </w:rPr>
      </w:pPr>
      <w:r w:rsidRPr="005820E3">
        <w:rPr>
          <w:rFonts w:ascii="Times New Roman" w:eastAsia="Times New Roman" w:hAnsi="Times New Roman" w:cs="Times New Roman"/>
          <w:b/>
          <w:bCs/>
          <w:color w:val="153069"/>
        </w:rPr>
        <w:t xml:space="preserve">Make specific scheduled time each day to focus on others. Write down other people’s positive qualities and find a way to mention these things to them. </w:t>
      </w:r>
    </w:p>
    <w:p w14:paraId="4AF42112" w14:textId="77777777" w:rsid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153069"/>
        </w:rPr>
      </w:pPr>
    </w:p>
    <w:p w14:paraId="74B0B31B" w14:textId="77777777" w:rsid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153069"/>
        </w:rPr>
      </w:pPr>
    </w:p>
    <w:p w14:paraId="791B971D" w14:textId="12A590CD" w:rsidR="005820E3" w:rsidRPr="005820E3" w:rsidRDefault="005820E3" w:rsidP="005820E3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153069"/>
        </w:rPr>
      </w:pPr>
      <w:r w:rsidRPr="005820E3">
        <w:rPr>
          <w:rFonts w:ascii="Times New Roman" w:eastAsia="Times New Roman" w:hAnsi="Times New Roman" w:cs="Times New Roman"/>
          <w:b/>
          <w:bCs/>
          <w:color w:val="153069"/>
        </w:rPr>
        <w:t xml:space="preserve">Find specific activities that by their nature focus on other people. </w:t>
      </w:r>
    </w:p>
    <w:p w14:paraId="34F95E59" w14:textId="222925B8" w:rsidR="008F7141" w:rsidRPr="008F7141" w:rsidRDefault="008F7141" w:rsidP="005820E3">
      <w:pPr>
        <w:tabs>
          <w:tab w:val="left" w:pos="3583"/>
        </w:tabs>
        <w:spacing w:before="100" w:beforeAutospacing="1" w:after="100" w:afterAutospacing="1" w:line="480" w:lineRule="auto"/>
        <w:ind w:left="720"/>
        <w:rPr>
          <w:rFonts w:ascii="Times New Roman" w:eastAsia="Times New Roman" w:hAnsi="Times New Roman" w:cs="Times New Roman"/>
        </w:rPr>
      </w:pPr>
    </w:p>
    <w:p w14:paraId="01D5D8EC" w14:textId="77777777" w:rsidR="008F7141" w:rsidRDefault="008F7141" w:rsidP="008F7141"/>
    <w:sectPr w:rsidR="008F7141" w:rsidSect="008F714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C472" w14:textId="77777777" w:rsidR="00FB7CBA" w:rsidRDefault="00FB7CBA" w:rsidP="008F7141">
      <w:r>
        <w:separator/>
      </w:r>
    </w:p>
  </w:endnote>
  <w:endnote w:type="continuationSeparator" w:id="0">
    <w:p w14:paraId="0CE791FC" w14:textId="77777777" w:rsidR="00FB7CBA" w:rsidRDefault="00FB7CBA" w:rsidP="008F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F999" w14:textId="77777777" w:rsidR="00FB7CBA" w:rsidRDefault="00FB7CBA" w:rsidP="008F7141">
      <w:r>
        <w:separator/>
      </w:r>
    </w:p>
  </w:footnote>
  <w:footnote w:type="continuationSeparator" w:id="0">
    <w:p w14:paraId="0ECF441C" w14:textId="77777777" w:rsidR="00FB7CBA" w:rsidRDefault="00FB7CBA" w:rsidP="008F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62B9" w14:textId="711149BD" w:rsidR="008F7141" w:rsidRDefault="008F7141">
    <w:pPr>
      <w:pStyle w:val="Header"/>
    </w:pPr>
    <w:r>
      <w:rPr>
        <w:rFonts w:ascii="Times New Roman" w:eastAsia="Times New Roman" w:hAnsi="Times New Roman" w:cs="Times New Roman"/>
        <w:b/>
        <w:bCs/>
        <w:noProof/>
        <w:color w:val="153069"/>
        <w:sz w:val="36"/>
        <w:szCs w:val="36"/>
      </w:rPr>
      <w:drawing>
        <wp:inline distT="0" distB="0" distL="0" distR="0" wp14:anchorId="3F46BBC4" wp14:editId="1D88DCA5">
          <wp:extent cx="6879265" cy="1220146"/>
          <wp:effectExtent l="0" t="0" r="4445" b="0"/>
          <wp:docPr id="2" name="Picture 2" descr="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ab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67"/>
                  <a:stretch/>
                </pic:blipFill>
                <pic:spPr bwMode="auto">
                  <a:xfrm>
                    <a:off x="0" y="0"/>
                    <a:ext cx="6991852" cy="1240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937A9"/>
    <w:multiLevelType w:val="multilevel"/>
    <w:tmpl w:val="9DE01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4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70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41"/>
    <w:rsid w:val="005820E3"/>
    <w:rsid w:val="008F7141"/>
    <w:rsid w:val="00F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C22CB"/>
  <w15:chartTrackingRefBased/>
  <w15:docId w15:val="{A678379B-FA6A-5C40-A4AB-268F0BF3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8F71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8F7141"/>
  </w:style>
  <w:style w:type="paragraph" w:styleId="Header">
    <w:name w:val="header"/>
    <w:basedOn w:val="Normal"/>
    <w:link w:val="HeaderChar"/>
    <w:uiPriority w:val="99"/>
    <w:unhideWhenUsed/>
    <w:rsid w:val="008F7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41"/>
  </w:style>
  <w:style w:type="paragraph" w:styleId="Footer">
    <w:name w:val="footer"/>
    <w:basedOn w:val="Normal"/>
    <w:link w:val="FooterChar"/>
    <w:uiPriority w:val="99"/>
    <w:unhideWhenUsed/>
    <w:rsid w:val="008F7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Yeboah Quarkume, Amy</dc:creator>
  <cp:keywords/>
  <dc:description/>
  <cp:lastModifiedBy>Yeboah Quarkume, Amy</cp:lastModifiedBy>
  <cp:revision>1</cp:revision>
  <dcterms:created xsi:type="dcterms:W3CDTF">2022-06-18T15:33:00Z</dcterms:created>
  <dcterms:modified xsi:type="dcterms:W3CDTF">2022-06-18T15:40:00Z</dcterms:modified>
</cp:coreProperties>
</file>